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4" w:rsidRPr="002E3D94" w:rsidRDefault="002E3D94" w:rsidP="002E3D9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2E3D9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Работодатель испортил </w:t>
      </w:r>
      <w:proofErr w:type="gramStart"/>
      <w:r w:rsidRPr="002E3D9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трудовую</w:t>
      </w:r>
      <w:proofErr w:type="gramEnd"/>
      <w:r w:rsidRPr="002E3D9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– какие сведения могут выпасть из её дубликата</w:t>
      </w:r>
    </w:p>
    <w:p w:rsidR="002E3D94" w:rsidRPr="002E3D94" w:rsidRDefault="002E3D94" w:rsidP="002E3D9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D94">
        <w:rPr>
          <w:rFonts w:ascii="Arial" w:eastAsia="Times New Roman" w:hAnsi="Arial" w:cs="Arial"/>
          <w:color w:val="333333"/>
          <w:sz w:val="21"/>
          <w:szCs w:val="21"/>
        </w:rPr>
        <w:t>Трудовая книжка испорчена по вине работодателя: там много помарок, исправлений, в том числе на титульном листе. Можно списать её и выдать работнику дубликат? Такой вопрос </w:t>
      </w:r>
      <w:hyperlink r:id="rId4" w:tgtFrame="_blank" w:history="1">
        <w:r w:rsidRPr="002E3D94">
          <w:rPr>
            <w:rFonts w:ascii="Arial" w:eastAsia="Times New Roman" w:hAnsi="Arial" w:cs="Arial"/>
            <w:color w:val="428BCA"/>
            <w:sz w:val="21"/>
          </w:rPr>
          <w:t>поступил</w:t>
        </w:r>
      </w:hyperlink>
      <w:r w:rsidRPr="002E3D94">
        <w:rPr>
          <w:rFonts w:ascii="Arial" w:eastAsia="Times New Roman" w:hAnsi="Arial" w:cs="Arial"/>
          <w:color w:val="333333"/>
          <w:sz w:val="21"/>
          <w:szCs w:val="21"/>
        </w:rPr>
        <w:t> на сайт "</w:t>
      </w:r>
      <w:proofErr w:type="spellStart"/>
      <w:r w:rsidRPr="002E3D94">
        <w:rPr>
          <w:rFonts w:ascii="Arial" w:eastAsia="Times New Roman" w:hAnsi="Arial" w:cs="Arial"/>
          <w:color w:val="333333"/>
          <w:sz w:val="21"/>
          <w:szCs w:val="21"/>
        </w:rPr>
        <w:t>Онлайнинспекция</w:t>
      </w:r>
      <w:proofErr w:type="gramStart"/>
      <w:r w:rsidRPr="002E3D94">
        <w:rPr>
          <w:rFonts w:ascii="Arial" w:eastAsia="Times New Roman" w:hAnsi="Arial" w:cs="Arial"/>
          <w:color w:val="333333"/>
          <w:sz w:val="21"/>
          <w:szCs w:val="21"/>
        </w:rPr>
        <w:t>.р</w:t>
      </w:r>
      <w:proofErr w:type="gramEnd"/>
      <w:r w:rsidRPr="002E3D94">
        <w:rPr>
          <w:rFonts w:ascii="Arial" w:eastAsia="Times New Roman" w:hAnsi="Arial" w:cs="Arial"/>
          <w:color w:val="333333"/>
          <w:sz w:val="21"/>
          <w:szCs w:val="21"/>
        </w:rPr>
        <w:t>ф</w:t>
      </w:r>
      <w:proofErr w:type="spellEnd"/>
      <w:r w:rsidRPr="002E3D94">
        <w:rPr>
          <w:rFonts w:ascii="Arial" w:eastAsia="Times New Roman" w:hAnsi="Arial" w:cs="Arial"/>
          <w:color w:val="333333"/>
          <w:sz w:val="21"/>
          <w:szCs w:val="21"/>
        </w:rPr>
        <w:t>".</w:t>
      </w:r>
    </w:p>
    <w:p w:rsidR="002E3D94" w:rsidRPr="002E3D94" w:rsidRDefault="002E3D94" w:rsidP="002E3D9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D94">
        <w:rPr>
          <w:rFonts w:ascii="Arial" w:eastAsia="Times New Roman" w:hAnsi="Arial" w:cs="Arial"/>
          <w:color w:val="333333"/>
          <w:sz w:val="21"/>
          <w:szCs w:val="21"/>
        </w:rPr>
        <w:t xml:space="preserve">Консультанты </w:t>
      </w:r>
      <w:proofErr w:type="spellStart"/>
      <w:r w:rsidRPr="002E3D94">
        <w:rPr>
          <w:rFonts w:ascii="Arial" w:eastAsia="Times New Roman" w:hAnsi="Arial" w:cs="Arial"/>
          <w:color w:val="333333"/>
          <w:sz w:val="21"/>
          <w:szCs w:val="21"/>
        </w:rPr>
        <w:t>Роструда</w:t>
      </w:r>
      <w:proofErr w:type="spellEnd"/>
      <w:r w:rsidRPr="002E3D94">
        <w:rPr>
          <w:rFonts w:ascii="Arial" w:eastAsia="Times New Roman" w:hAnsi="Arial" w:cs="Arial"/>
          <w:color w:val="333333"/>
          <w:sz w:val="21"/>
          <w:szCs w:val="21"/>
        </w:rPr>
        <w:t xml:space="preserve"> сообщают: если </w:t>
      </w:r>
      <w:hyperlink r:id="rId5" w:tooltip="трудовая книжка (определение, описание, подробности)" w:history="1">
        <w:r w:rsidRPr="002E3D94">
          <w:rPr>
            <w:rFonts w:ascii="Arial" w:eastAsia="Times New Roman" w:hAnsi="Arial" w:cs="Arial"/>
            <w:color w:val="428BCA"/>
            <w:sz w:val="21"/>
          </w:rPr>
          <w:t>трудовая книжка</w:t>
        </w:r>
      </w:hyperlink>
      <w:r w:rsidRPr="002E3D94">
        <w:rPr>
          <w:rFonts w:ascii="Arial" w:eastAsia="Times New Roman" w:hAnsi="Arial" w:cs="Arial"/>
          <w:color w:val="333333"/>
          <w:sz w:val="21"/>
          <w:szCs w:val="21"/>
        </w:rPr>
        <w:t> испорчена кадровиком, её можно восстановить по заявлению работника. </w:t>
      </w:r>
    </w:p>
    <w:p w:rsidR="002E3D94" w:rsidRPr="002E3D94" w:rsidRDefault="002E3D94" w:rsidP="002E3D9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2E3D94">
        <w:rPr>
          <w:rFonts w:ascii="Arial" w:eastAsia="Times New Roman" w:hAnsi="Arial" w:cs="Arial"/>
          <w:color w:val="333333"/>
          <w:sz w:val="21"/>
          <w:szCs w:val="21"/>
        </w:rPr>
        <w:t>Работодатель обязан выдать дубликат (пункт 33 "Правил ведения и хранения трудовых книжек, изготовления бланков трудовой книжки и обеспечения ими работодателей" (утв. Постановлением Правительства РФ от 16.04.2003 N 225 "О трудовых книжках").</w:t>
      </w:r>
      <w:proofErr w:type="gramEnd"/>
    </w:p>
    <w:p w:rsidR="002E3D94" w:rsidRPr="002E3D94" w:rsidRDefault="002E3D94" w:rsidP="002E3D9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D94">
        <w:rPr>
          <w:rFonts w:ascii="Arial" w:eastAsia="Times New Roman" w:hAnsi="Arial" w:cs="Arial"/>
          <w:color w:val="333333"/>
          <w:sz w:val="21"/>
          <w:szCs w:val="21"/>
        </w:rPr>
        <w:t>В дубликате указываются сведения об общем и (или) непрерывном стаже работы работника до поступления к данному работодателю. Они должны быть записаны суммарно: общее количество лет, месяцев, дней работы без уточнения работодателя, периодов работы и должностей работника.</w:t>
      </w:r>
    </w:p>
    <w:p w:rsidR="002E3D94" w:rsidRPr="002E3D94" w:rsidRDefault="002E3D94" w:rsidP="002E3D9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D94">
        <w:rPr>
          <w:rFonts w:ascii="Arial" w:eastAsia="Times New Roman" w:hAnsi="Arial" w:cs="Arial"/>
          <w:color w:val="333333"/>
          <w:sz w:val="21"/>
          <w:szCs w:val="21"/>
        </w:rPr>
        <w:t xml:space="preserve">Консультанты подчеркнули: в дубликат вносятся сведения, подтверждённые документами, содержащими полные сведения о работе в прошлом. Не </w:t>
      </w:r>
      <w:proofErr w:type="gramStart"/>
      <w:r w:rsidRPr="002E3D94">
        <w:rPr>
          <w:rFonts w:ascii="Arial" w:eastAsia="Times New Roman" w:hAnsi="Arial" w:cs="Arial"/>
          <w:color w:val="333333"/>
          <w:sz w:val="21"/>
          <w:szCs w:val="21"/>
        </w:rPr>
        <w:t>подтвержденные</w:t>
      </w:r>
      <w:proofErr w:type="gramEnd"/>
      <w:r w:rsidRPr="002E3D94">
        <w:rPr>
          <w:rFonts w:ascii="Arial" w:eastAsia="Times New Roman" w:hAnsi="Arial" w:cs="Arial"/>
          <w:color w:val="333333"/>
          <w:sz w:val="21"/>
          <w:szCs w:val="21"/>
        </w:rPr>
        <w:t xml:space="preserve"> – в дубликат не внесут (пункт 32 вышеуказанных Правил).</w:t>
      </w:r>
    </w:p>
    <w:p w:rsidR="00000000" w:rsidRDefault="002E3D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D94"/>
    <w:rsid w:val="002E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D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3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rud/trudovaya_knizhka.html" TargetMode="External"/><Relationship Id="rId4" Type="http://schemas.openxmlformats.org/officeDocument/2006/relationships/hyperlink" Target="http://xn--80akibcicpdbetz7e2g.xn--p1ai/questions/view/108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2019-04-17T05:42:00Z</dcterms:created>
  <dcterms:modified xsi:type="dcterms:W3CDTF">2019-04-17T05:42:00Z</dcterms:modified>
</cp:coreProperties>
</file>